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Пояснительная записка </w:t>
      </w:r>
      <w:r>
        <w:rPr>
          <w:sz w:val="26"/>
          <w:szCs w:val="26"/>
        </w:rPr>
        <w:br w:type="textWrapping" w:clear="all"/>
        <w:t xml:space="preserve">к проекту постановления Правительства Республики Хакасия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/>
        <w:jc w:val="center"/>
        <w:rPr>
          <w:b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О внесении </w:t>
      </w:r>
      <w:r>
        <w:rPr>
          <w:sz w:val="26"/>
          <w:szCs w:val="26"/>
          <w:highlight w:val="white"/>
        </w:rPr>
        <w:t xml:space="preserve">изменений в постановление Правительства Республики Хакасия от 06.11.2024 № 664 «Об утверждении Порядка </w:t>
      </w:r>
      <w:r>
        <w:rPr>
          <w:rFonts w:eastAsia="Calibri"/>
          <w:sz w:val="26"/>
          <w:szCs w:val="26"/>
          <w:highlight w:val="white"/>
        </w:rPr>
        <w:t xml:space="preserve">предоставления субсидии из республиканского бюджета Республики Хакасия некоммерческим </w:t>
      </w:r>
      <w:bookmarkStart w:id="0" w:name="undefined"/>
      <w:r>
        <w:rPr>
          <w:sz w:val="26"/>
          <w:szCs w:val="26"/>
        </w:rPr>
      </w:r>
      <w:bookmarkEnd w:id="0"/>
      <w:r>
        <w:rPr>
          <w:rFonts w:eastAsia="Calibri"/>
          <w:sz w:val="26"/>
          <w:szCs w:val="26"/>
          <w:highlight w:val="white"/>
        </w:rPr>
        <w:t xml:space="preserve">организациям в целях финансового обеспечения затрат </w:t>
      </w:r>
      <w:r>
        <w:rPr>
          <w:sz w:val="26"/>
          <w:szCs w:val="26"/>
          <w:highlight w:val="white"/>
          <w:lang w:bidi="ru-RU"/>
        </w:rPr>
        <w:t xml:space="preserve">на организацию работы по социальному сопровождению семей с детьми-инвалидами и о признании утратившими силу отдельных </w:t>
      </w:r>
      <w:r>
        <w:rPr>
          <w:sz w:val="26"/>
          <w:szCs w:val="26"/>
          <w:highlight w:val="white"/>
          <w:lang w:bidi="ru-RU"/>
        </w:rPr>
        <w:t xml:space="preserve">постановлений Правительства Республики Хакасия</w:t>
      </w:r>
      <w:r>
        <w:rPr>
          <w:sz w:val="26"/>
          <w:szCs w:val="26"/>
        </w:rPr>
        <w:t xml:space="preserve">»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73"/>
        <w:ind w:right="-2"/>
        <w:jc w:val="center"/>
        <w:tabs>
          <w:tab w:val="left" w:pos="0" w:leader="none"/>
        </w:tabs>
        <w:rPr>
          <w:rFonts w:ascii="Times New Roman" w:hAnsi="Times New Roman" w:cs="Times New Roman"/>
          <w:b w:val="0"/>
        </w:rPr>
      </w:pPr>
      <w:r>
        <w:rPr>
          <w:rFonts w:ascii="Times New Roman" w:hAnsi="Times New Roman" w:eastAsia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87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 Предмет правового регулирования: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редметом правового регулирования проекта постановления Правительства Республики Хакасия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 внесении </w:t>
      </w:r>
      <w:r>
        <w:rPr>
          <w:sz w:val="26"/>
          <w:szCs w:val="26"/>
          <w:highlight w:val="white"/>
        </w:rPr>
        <w:t xml:space="preserve">изменений в постановление Правительства Республики Хакасия от 06.11.2024 № 664 «Об утверждении Порядка </w:t>
      </w:r>
      <w:r>
        <w:rPr>
          <w:rFonts w:eastAsia="Calibri"/>
          <w:sz w:val="26"/>
          <w:szCs w:val="26"/>
          <w:highlight w:val="white"/>
        </w:rPr>
        <w:t xml:space="preserve">предоставления субсидии из республиканского бюджета Республики Хакасия некоммерческим </w:t>
      </w:r>
      <w:r>
        <w:rPr>
          <w:rFonts w:eastAsia="Calibri"/>
          <w:sz w:val="26"/>
          <w:szCs w:val="26"/>
          <w:highlight w:val="white"/>
        </w:rPr>
        <w:t xml:space="preserve">организациям в целях финансового обеспечения затрат </w:t>
      </w:r>
      <w:r>
        <w:rPr>
          <w:sz w:val="26"/>
          <w:szCs w:val="26"/>
          <w:highlight w:val="white"/>
          <w:lang w:bidi="ru-RU"/>
        </w:rPr>
        <w:t xml:space="preserve">на организацию работы по социальному сопровождению семей с детьми-инвалидами и о признании утратившими силу отдельных </w:t>
      </w:r>
      <w:r>
        <w:rPr>
          <w:sz w:val="26"/>
          <w:szCs w:val="26"/>
          <w:highlight w:val="white"/>
          <w:lang w:bidi="ru-RU"/>
        </w:rPr>
        <w:t xml:space="preserve">постановлений Правительства Республики Хакасия</w:t>
      </w:r>
      <w:r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являются правоотношения, возникающие при </w:t>
      </w:r>
      <w:r>
        <w:rPr>
          <w:rFonts w:ascii="Times New Roman" w:hAnsi="Times New Roman" w:eastAsia="Times New Roman" w:cs="Times New Roman"/>
          <w:bCs/>
          <w:sz w:val="26"/>
          <w:szCs w:val="26"/>
          <w:shd w:val="clear" w:color="auto" w:fill="ffffff"/>
        </w:rPr>
        <w:t xml:space="preserve">предоставлении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некоммерческим организациям,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bidi="ru-RU"/>
        </w:rPr>
        <w:t xml:space="preserve">некоммерческим организациям,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созданным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организационно-правовой форме общественной организации (объединения), осуществляющим деятельность на территории Республики Хакасия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, в целях финансо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вого обеспечения затрат </w:t>
      </w:r>
      <w:r>
        <w:rPr>
          <w:rFonts w:ascii="Times New Roman" w:hAnsi="Times New Roman"/>
          <w:sz w:val="26"/>
          <w:szCs w:val="26"/>
          <w:highlight w:val="white"/>
        </w:rPr>
        <w:t xml:space="preserve">по оплате стоимости услуг по социальной психолого-педагогической реабилитации детей-инвалидов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bidi="ru-RU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7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 Обоснование необходимости принятия правового акта: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7"/>
        <w:ind w:firstLine="708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соответствии с вступлением в силу положений </w:t>
      </w:r>
      <w:hyperlink r:id="rId10" w:tooltip="consultantplus://offline/ref=1DAC659DDB9BB6CB62ACDE86DE8ADBEC75005C39DD0E9DB7AD114C035196833BDAFEF4E21658150CFCFA89F801k3U9C" w:history="1"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постановлени</w:t>
        </w:r>
      </w:hyperlink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Правительства Российской Федерации от 25.10.2023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1782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утверждении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бюджетных субсидий, в том числе грантов в форм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(далее – постановление Правительства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Российской Федерации от 25.10.2023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1782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887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 Характеристика основных положений проекта постановления: 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7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Внесение изменений в Порядок в соответствии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</w:r>
      <w:hyperlink r:id="rId11" w:tooltip="consultantplus://offline/ref=1DAC659DDB9BB6CB62ACDE86DE8ADBEC75005C39DD0E9DB7AD114C035196833BDAFEF4E21658150CFCFA89F801k3U9C" w:history="1"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постановлени</w:t>
        </w:r>
      </w:hyperlink>
      <w:r>
        <w:rPr>
          <w:rFonts w:ascii="Times New Roman" w:hAnsi="Times New Roman" w:eastAsia="Times New Roman" w:cs="Times New Roman"/>
          <w:sz w:val="26"/>
          <w:szCs w:val="26"/>
        </w:rPr>
        <w:t xml:space="preserve">ем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Правительства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Российской Федерации от 25.10.2023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1782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 части предоставления грантов в форме субсидий некоммерческим организациям.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4. Оценка эффективности и достаточности предлагаемых решений: </w:t>
      </w:r>
      <w:r>
        <w:rPr>
          <w:rFonts w:ascii="Times New Roman" w:hAnsi="Times New Roman" w:eastAsia="Times New Roman" w:cs="Times New Roman"/>
          <w:sz w:val="26"/>
          <w:szCs w:val="26"/>
        </w:rPr>
        <w:br/>
        <w:tab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6"/>
          <w:szCs w:val="26"/>
        </w:rPr>
        <w:t xml:space="preserve">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виду того, что постановлением Правительства Российской Федерации от 25.10.2023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1782 утверждено предоставление субсидий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индивидуальным предпринимателям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проведение отбор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получателей указанных субсидий,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Электронный бюджет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постановления является эффективным и достаточным решением для внесения изменений.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5. Прогноз социально-экономических и иных последствий реализации проекта постановления: реализация постановления не предполагает каких-либо социально-экономических последствий.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6. Информация о соблюдении порядка принятия проекта постановления: действующим законодательством не предусмотрена специальная процедура принятия данного проекта нормативного правового акта.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6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7.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Указание на необходимость (или отсутствие необходимости) проведения процедуры оценки регулирующего воздействия: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постановления подлежит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оценке регулирующего воздействия, так как затрагивает деятельность субъектов предпринимательской и инвестиционной деятельности.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6"/>
        <w:ind w:firstLine="709"/>
        <w:jc w:val="both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Министр труда и социальной защиты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Республики Хакасия                                                                                Т.Н. Раменская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992" w:right="851" w:bottom="1134" w:left="1701" w:header="84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ource Han Sans CN Regular">
    <w:panose1 w:val="02020603050405020303"/>
  </w:font>
  <w:font w:name="Lohit Devanagari">
    <w:panose1 w:val="02020603050405020303"/>
  </w:font>
  <w:font w:name="Calibri">
    <w:panose1 w:val="020F0502020204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2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5">
    <w:name w:val="Heading 1 Char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676">
    <w:name w:val="Heading 2 Char"/>
    <w:basedOn w:val="700"/>
    <w:link w:val="692"/>
    <w:uiPriority w:val="9"/>
    <w:rPr>
      <w:rFonts w:ascii="Arial" w:hAnsi="Arial" w:eastAsia="Arial" w:cs="Arial"/>
      <w:sz w:val="34"/>
    </w:rPr>
  </w:style>
  <w:style w:type="character" w:styleId="677">
    <w:name w:val="Heading 3 Char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678">
    <w:name w:val="Heading 4 Char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679">
    <w:name w:val="Heading 5 Char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680">
    <w:name w:val="Heading 6 Char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681">
    <w:name w:val="Heading 7 Char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8 Char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683">
    <w:name w:val="Heading 9 Char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684">
    <w:name w:val="Title Char"/>
    <w:basedOn w:val="700"/>
    <w:link w:val="714"/>
    <w:uiPriority w:val="10"/>
    <w:rPr>
      <w:sz w:val="48"/>
      <w:szCs w:val="48"/>
    </w:rPr>
  </w:style>
  <w:style w:type="character" w:styleId="685">
    <w:name w:val="Subtitle Char"/>
    <w:basedOn w:val="700"/>
    <w:link w:val="716"/>
    <w:uiPriority w:val="11"/>
    <w:rPr>
      <w:sz w:val="24"/>
      <w:szCs w:val="24"/>
    </w:rPr>
  </w:style>
  <w:style w:type="character" w:styleId="686">
    <w:name w:val="Quote Char"/>
    <w:link w:val="718"/>
    <w:uiPriority w:val="29"/>
    <w:rPr>
      <w:i/>
    </w:rPr>
  </w:style>
  <w:style w:type="character" w:styleId="687">
    <w:name w:val="Intense Quote Char"/>
    <w:link w:val="720"/>
    <w:uiPriority w:val="30"/>
    <w:rPr>
      <w:i/>
    </w:rPr>
  </w:style>
  <w:style w:type="character" w:styleId="688">
    <w:name w:val="Footnote Text Char"/>
    <w:link w:val="855"/>
    <w:uiPriority w:val="99"/>
    <w:rPr>
      <w:sz w:val="18"/>
    </w:rPr>
  </w:style>
  <w:style w:type="character" w:styleId="689">
    <w:name w:val="Endnote Text Char"/>
    <w:link w:val="858"/>
    <w:uiPriority w:val="99"/>
    <w:rPr>
      <w:sz w:val="20"/>
    </w:rPr>
  </w:style>
  <w:style w:type="paragraph" w:styleId="690" w:default="1">
    <w:name w:val="Normal"/>
    <w:qFormat/>
    <w:rPr>
      <w:sz w:val="24"/>
      <w:szCs w:val="24"/>
      <w:lang w:eastAsia="ru-RU"/>
    </w:rPr>
  </w:style>
  <w:style w:type="paragraph" w:styleId="691">
    <w:name w:val="Heading 1"/>
    <w:basedOn w:val="690"/>
    <w:next w:val="69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6">
    <w:name w:val="Heading 6"/>
    <w:basedOn w:val="690"/>
    <w:next w:val="690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690"/>
    <w:next w:val="69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690"/>
    <w:next w:val="69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690"/>
    <w:next w:val="69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Заголовок 1 Знак"/>
    <w:link w:val="691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link w:val="692"/>
    <w:uiPriority w:val="9"/>
    <w:rPr>
      <w:rFonts w:ascii="Arial" w:hAnsi="Arial" w:eastAsia="Arial" w:cs="Arial"/>
      <w:sz w:val="34"/>
    </w:rPr>
  </w:style>
  <w:style w:type="character" w:styleId="705" w:customStyle="1">
    <w:name w:val="Заголовок 3 Знак"/>
    <w:link w:val="693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690"/>
    <w:uiPriority w:val="34"/>
    <w:qFormat/>
    <w:pPr>
      <w:contextualSpacing/>
      <w:ind w:left="720"/>
    </w:pPr>
  </w:style>
  <w:style w:type="paragraph" w:styleId="713">
    <w:name w:val="No Spacing"/>
    <w:uiPriority w:val="1"/>
    <w:qFormat/>
  </w:style>
  <w:style w:type="paragraph" w:styleId="714">
    <w:name w:val="Title"/>
    <w:basedOn w:val="690"/>
    <w:next w:val="690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Название Знак"/>
    <w:link w:val="714"/>
    <w:uiPriority w:val="10"/>
    <w:rPr>
      <w:sz w:val="48"/>
      <w:szCs w:val="48"/>
    </w:rPr>
  </w:style>
  <w:style w:type="paragraph" w:styleId="716">
    <w:name w:val="Subtitle"/>
    <w:basedOn w:val="690"/>
    <w:next w:val="690"/>
    <w:link w:val="717"/>
    <w:uiPriority w:val="11"/>
    <w:qFormat/>
    <w:pPr>
      <w:spacing w:before="200" w:after="200"/>
    </w:pPr>
  </w:style>
  <w:style w:type="character" w:styleId="717" w:customStyle="1">
    <w:name w:val="Подзаголовок Знак"/>
    <w:link w:val="716"/>
    <w:uiPriority w:val="11"/>
    <w:rPr>
      <w:sz w:val="24"/>
      <w:szCs w:val="24"/>
    </w:rPr>
  </w:style>
  <w:style w:type="paragraph" w:styleId="718">
    <w:name w:val="Quote"/>
    <w:basedOn w:val="690"/>
    <w:next w:val="690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0"/>
    <w:next w:val="690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paragraph" w:styleId="722">
    <w:name w:val="Header"/>
    <w:basedOn w:val="690"/>
    <w:link w:val="87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23" w:customStyle="1">
    <w:name w:val="Header Char"/>
    <w:uiPriority w:val="99"/>
  </w:style>
  <w:style w:type="paragraph" w:styleId="724">
    <w:name w:val="Footer"/>
    <w:basedOn w:val="690"/>
    <w:link w:val="878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25" w:customStyle="1">
    <w:name w:val="Footer Char"/>
    <w:uiPriority w:val="99"/>
  </w:style>
  <w:style w:type="paragraph" w:styleId="726">
    <w:name w:val="Caption"/>
    <w:basedOn w:val="690"/>
    <w:next w:val="690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 w:customStyle="1">
    <w:name w:val="Caption Char"/>
    <w:uiPriority w:val="99"/>
  </w:style>
  <w:style w:type="table" w:styleId="728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3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8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6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690"/>
    <w:link w:val="856"/>
    <w:uiPriority w:val="99"/>
    <w:semiHidden/>
    <w:unhideWhenUsed/>
    <w:pPr>
      <w:spacing w:after="40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690"/>
    <w:link w:val="859"/>
    <w:uiPriority w:val="99"/>
    <w:semiHidden/>
    <w:unhideWhenUsed/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690"/>
    <w:next w:val="690"/>
    <w:uiPriority w:val="39"/>
    <w:unhideWhenUsed/>
    <w:pPr>
      <w:spacing w:after="57"/>
    </w:pPr>
  </w:style>
  <w:style w:type="paragraph" w:styleId="862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63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64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65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66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67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68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69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0"/>
    <w:next w:val="690"/>
    <w:uiPriority w:val="99"/>
    <w:unhideWhenUsed/>
  </w:style>
  <w:style w:type="paragraph" w:styleId="872">
    <w:name w:val="Body Text"/>
    <w:basedOn w:val="690"/>
    <w:link w:val="879"/>
    <w:pPr>
      <w:jc w:val="both"/>
    </w:pPr>
    <w:rPr>
      <w:sz w:val="26"/>
      <w:szCs w:val="20"/>
    </w:rPr>
  </w:style>
  <w:style w:type="paragraph" w:styleId="873" w:customStyle="1">
    <w:name w:val="ConsPlusTitle"/>
    <w:rPr>
      <w:b/>
      <w:bCs/>
      <w:sz w:val="26"/>
      <w:szCs w:val="26"/>
      <w:lang w:eastAsia="ru-RU"/>
    </w:rPr>
  </w:style>
  <w:style w:type="character" w:styleId="874" w:customStyle="1">
    <w:name w:val="staff-top-vac"/>
  </w:style>
  <w:style w:type="paragraph" w:styleId="875">
    <w:name w:val="Balloon Text"/>
    <w:basedOn w:val="690"/>
    <w:link w:val="876"/>
    <w:rPr>
      <w:rFonts w:ascii="Tahoma" w:hAnsi="Tahoma"/>
      <w:sz w:val="16"/>
      <w:szCs w:val="16"/>
      <w:lang w:val="en-US" w:eastAsia="en-US"/>
    </w:rPr>
  </w:style>
  <w:style w:type="character" w:styleId="876" w:customStyle="1">
    <w:name w:val="Текст выноски Знак"/>
    <w:link w:val="875"/>
    <w:rPr>
      <w:rFonts w:ascii="Tahoma" w:hAnsi="Tahoma" w:cs="Tahoma"/>
      <w:sz w:val="16"/>
      <w:szCs w:val="16"/>
    </w:rPr>
  </w:style>
  <w:style w:type="character" w:styleId="877" w:customStyle="1">
    <w:name w:val="Верхний колонтитул Знак"/>
    <w:link w:val="722"/>
    <w:uiPriority w:val="99"/>
    <w:rPr>
      <w:sz w:val="24"/>
      <w:szCs w:val="24"/>
    </w:rPr>
  </w:style>
  <w:style w:type="character" w:styleId="878" w:customStyle="1">
    <w:name w:val="Нижний колонтитул Знак"/>
    <w:link w:val="724"/>
    <w:rPr>
      <w:sz w:val="24"/>
      <w:szCs w:val="24"/>
    </w:rPr>
  </w:style>
  <w:style w:type="character" w:styleId="879" w:customStyle="1">
    <w:name w:val="Основной текст Знак"/>
    <w:link w:val="872"/>
    <w:rPr>
      <w:sz w:val="26"/>
    </w:rPr>
  </w:style>
  <w:style w:type="character" w:styleId="880">
    <w:name w:val="annotation reference"/>
    <w:rPr>
      <w:sz w:val="16"/>
      <w:szCs w:val="16"/>
    </w:rPr>
  </w:style>
  <w:style w:type="paragraph" w:styleId="881">
    <w:name w:val="annotation text"/>
    <w:basedOn w:val="690"/>
    <w:link w:val="882"/>
    <w:rPr>
      <w:sz w:val="20"/>
      <w:szCs w:val="20"/>
    </w:rPr>
  </w:style>
  <w:style w:type="character" w:styleId="882" w:customStyle="1">
    <w:name w:val="Текст примечания Знак"/>
    <w:basedOn w:val="700"/>
    <w:link w:val="881"/>
  </w:style>
  <w:style w:type="paragraph" w:styleId="883">
    <w:name w:val="annotation subject"/>
    <w:basedOn w:val="881"/>
    <w:next w:val="881"/>
    <w:link w:val="884"/>
    <w:rPr>
      <w:b/>
      <w:bCs/>
    </w:rPr>
  </w:style>
  <w:style w:type="character" w:styleId="884" w:customStyle="1">
    <w:name w:val="Тема примечания Знак"/>
    <w:link w:val="883"/>
    <w:rPr>
      <w:b/>
      <w:bCs/>
    </w:rPr>
  </w:style>
  <w:style w:type="paragraph" w:styleId="885">
    <w:name w:val="Revision"/>
    <w:hidden/>
    <w:uiPriority w:val="99"/>
    <w:semiHidden/>
    <w:rPr>
      <w:sz w:val="24"/>
      <w:szCs w:val="24"/>
      <w:lang w:eastAsia="ru-RU"/>
    </w:rPr>
  </w:style>
  <w:style w:type="paragraph" w:styleId="886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/>
      <w:sz w:val="22"/>
      <w:lang w:eastAsia="ru-RU"/>
    </w:rPr>
  </w:style>
  <w:style w:type="paragraph" w:styleId="887" w:customStyle="1">
    <w:name w:val="Text body"/>
    <w:basedOn w:val="690"/>
    <w:pPr>
      <w:jc w:val="both"/>
      <w:widowControl w:val="off"/>
    </w:pPr>
    <w:rPr>
      <w:rFonts w:ascii="PT Astra Serif" w:hAnsi="PT Astra Serif" w:eastAsia="Source Han Sans CN Regular" w:cs="Lohit Devanagari"/>
      <w:sz w:val="28"/>
    </w:rPr>
  </w:style>
  <w:style w:type="paragraph" w:styleId="888">
    <w:name w:val="Normal (Web)"/>
    <w:basedOn w:val="690"/>
    <w:uiPriority w:val="99"/>
    <w:unhideWhenUsed/>
    <w:pPr>
      <w:spacing w:before="100" w:beforeAutospacing="1" w:after="100" w:afterAutospacing="1"/>
    </w:pPr>
  </w:style>
  <w:style w:type="paragraph" w:styleId="889" w:customStyle="1">
    <w:name w:val="Оглавление 5 Знак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DAC659DDB9BB6CB62ACDE86DE8ADBEC75005C39DD0E9DB7AD114C035196833BDAFEF4E21658150CFCFA89F801k3U9C" TargetMode="External"/><Relationship Id="rId11" Type="http://schemas.openxmlformats.org/officeDocument/2006/relationships/hyperlink" Target="consultantplus://offline/ref=1DAC659DDB9BB6CB62ACDE86DE8ADBEC75005C39DD0E9DB7AD114C035196833BDAFEF4E21658150CFCFA89F801k3U9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home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Финансово-экономическое обоснование проекта закона Республики Хакасия «О прожиточном минимуме в Республике Хакасия»</dc:title>
  <dc:creator>user</dc:creator>
  <cp:lastModifiedBy>popova104-2</cp:lastModifiedBy>
  <cp:revision>23</cp:revision>
  <dcterms:created xsi:type="dcterms:W3CDTF">2024-10-07T10:41:00Z</dcterms:created>
  <dcterms:modified xsi:type="dcterms:W3CDTF">2025-09-03T07:40:40Z</dcterms:modified>
  <cp:version>1048576</cp:version>
</cp:coreProperties>
</file>